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AA" w:rsidRDefault="00BB2AAA" w:rsidP="00BB2AAA">
      <w:pPr>
        <w:ind w:left="4956" w:right="-284" w:firstLine="708"/>
      </w:pPr>
      <w:r>
        <w:rPr>
          <w:rFonts w:ascii="Tahoma" w:hAnsi="Tahoma" w:cs="Tahoma"/>
          <w:noProof/>
          <w:lang w:eastAsia="de-DE"/>
        </w:rPr>
        <w:drawing>
          <wp:inline distT="0" distB="0" distL="0" distR="0">
            <wp:extent cx="2552700" cy="1554480"/>
            <wp:effectExtent l="19050" t="0" r="0" b="0"/>
            <wp:docPr id="1" name="Bild 1" descr="Seidl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idl%2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AAA" w:rsidRPr="00BB2AAA" w:rsidRDefault="00CA281A" w:rsidP="00A7796B">
      <w:pPr>
        <w:ind w:left="7080" w:right="-284" w:firstLine="708"/>
        <w:rPr>
          <w:sz w:val="28"/>
          <w:szCs w:val="28"/>
        </w:rPr>
      </w:pPr>
      <w:r>
        <w:rPr>
          <w:sz w:val="28"/>
          <w:szCs w:val="28"/>
        </w:rPr>
        <w:t>26</w:t>
      </w:r>
      <w:r w:rsidR="005E141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E141A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D452BA" w:rsidRDefault="00BB2AAA" w:rsidP="00BB2AAA">
      <w:pPr>
        <w:ind w:right="-284"/>
        <w:rPr>
          <w:sz w:val="28"/>
          <w:szCs w:val="28"/>
        </w:rPr>
      </w:pPr>
      <w:r w:rsidRPr="00BB2AAA">
        <w:rPr>
          <w:sz w:val="28"/>
          <w:szCs w:val="28"/>
          <w:u w:val="single"/>
        </w:rPr>
        <w:t>Vertriebsstrategie</w:t>
      </w:r>
      <w:r w:rsidRPr="00BB2AA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Ich berate private Haushalte, EPUs und kleinere Firmen.</w:t>
      </w:r>
    </w:p>
    <w:p w:rsidR="00D319A6" w:rsidRDefault="00BB2AAA" w:rsidP="00BB2AAA">
      <w:pPr>
        <w:ind w:right="-284"/>
        <w:rPr>
          <w:sz w:val="28"/>
          <w:szCs w:val="28"/>
        </w:rPr>
      </w:pPr>
      <w:r w:rsidRPr="00BB2AAA">
        <w:rPr>
          <w:sz w:val="28"/>
          <w:szCs w:val="28"/>
          <w:u w:val="single"/>
        </w:rPr>
        <w:t>Interessenskonflikte</w:t>
      </w:r>
      <w:r>
        <w:rPr>
          <w:sz w:val="28"/>
          <w:szCs w:val="28"/>
        </w:rPr>
        <w:t xml:space="preserve">: die Produktauswahl erfolgt nach einer Risikoanalyse </w:t>
      </w:r>
      <w:r w:rsidR="00D319A6">
        <w:rPr>
          <w:sz w:val="28"/>
          <w:szCs w:val="28"/>
        </w:rPr>
        <w:t>bzw.</w:t>
      </w:r>
      <w:r>
        <w:rPr>
          <w:sz w:val="28"/>
          <w:szCs w:val="28"/>
        </w:rPr>
        <w:t xml:space="preserve"> nach den Kundenwünsche</w:t>
      </w:r>
      <w:r w:rsidR="00B31E2E">
        <w:rPr>
          <w:sz w:val="28"/>
          <w:szCs w:val="28"/>
        </w:rPr>
        <w:t>n über einen Vergleichsrechner</w:t>
      </w:r>
      <w:r w:rsidR="009B4B02">
        <w:rPr>
          <w:sz w:val="28"/>
          <w:szCs w:val="28"/>
        </w:rPr>
        <w:t xml:space="preserve">, </w:t>
      </w:r>
      <w:r w:rsidR="009D39FE">
        <w:rPr>
          <w:sz w:val="28"/>
          <w:szCs w:val="28"/>
        </w:rPr>
        <w:t>Ausschreibung</w:t>
      </w:r>
      <w:r w:rsidR="009B4B02">
        <w:rPr>
          <w:sz w:val="28"/>
          <w:szCs w:val="28"/>
        </w:rPr>
        <w:t xml:space="preserve"> oder Tarifvergleiche mit den Kunden.</w:t>
      </w:r>
    </w:p>
    <w:p w:rsidR="00BB2AAA" w:rsidRDefault="00BB2AAA" w:rsidP="00BB2AAA">
      <w:pPr>
        <w:ind w:right="-284"/>
        <w:rPr>
          <w:sz w:val="28"/>
          <w:szCs w:val="28"/>
        </w:rPr>
      </w:pPr>
      <w:r>
        <w:rPr>
          <w:sz w:val="28"/>
          <w:szCs w:val="28"/>
        </w:rPr>
        <w:t>Es gibt kein Naheverhältnis zu einer Versicherung.</w:t>
      </w:r>
    </w:p>
    <w:p w:rsidR="00BB2AAA" w:rsidRDefault="00BB2AAA" w:rsidP="00BB2AAA">
      <w:pPr>
        <w:ind w:right="-284"/>
        <w:rPr>
          <w:sz w:val="28"/>
          <w:szCs w:val="28"/>
        </w:rPr>
      </w:pPr>
      <w:r w:rsidRPr="00BB2AAA">
        <w:rPr>
          <w:sz w:val="28"/>
          <w:szCs w:val="28"/>
          <w:u w:val="single"/>
        </w:rPr>
        <w:t>Verkaufsanreize</w:t>
      </w:r>
      <w:r>
        <w:rPr>
          <w:sz w:val="28"/>
          <w:szCs w:val="28"/>
        </w:rPr>
        <w:t>: ich bekomme von keiner Gesellschaft Boni für verkaufte Produkte</w:t>
      </w:r>
      <w:r w:rsidR="004C157B">
        <w:rPr>
          <w:sz w:val="28"/>
          <w:szCs w:val="28"/>
        </w:rPr>
        <w:t>.</w:t>
      </w:r>
      <w:permStart w:id="0" w:edGrp="everyone"/>
      <w:permEnd w:id="0"/>
    </w:p>
    <w:p w:rsidR="004C157B" w:rsidRDefault="004C157B" w:rsidP="00BB2AAA">
      <w:pPr>
        <w:ind w:right="-284"/>
        <w:rPr>
          <w:sz w:val="28"/>
          <w:szCs w:val="28"/>
        </w:rPr>
      </w:pPr>
      <w:r w:rsidRPr="00D319A6">
        <w:rPr>
          <w:sz w:val="28"/>
          <w:szCs w:val="28"/>
          <w:u w:val="single"/>
        </w:rPr>
        <w:t>Beschwerden</w:t>
      </w:r>
      <w:r>
        <w:rPr>
          <w:sz w:val="28"/>
          <w:szCs w:val="28"/>
        </w:rPr>
        <w:t xml:space="preserve">: können an mich </w:t>
      </w:r>
      <w:r w:rsidR="00D319A6">
        <w:rPr>
          <w:sz w:val="28"/>
          <w:szCs w:val="28"/>
        </w:rPr>
        <w:t>bzw.</w:t>
      </w:r>
      <w:r>
        <w:rPr>
          <w:sz w:val="28"/>
          <w:szCs w:val="28"/>
        </w:rPr>
        <w:t xml:space="preserve"> an die Beschwerdestelle </w:t>
      </w:r>
      <w:r w:rsidR="00D319A6">
        <w:rPr>
          <w:sz w:val="28"/>
          <w:szCs w:val="28"/>
        </w:rPr>
        <w:t xml:space="preserve">vom Versicherungsverband </w:t>
      </w:r>
      <w:r w:rsidR="002C30E7">
        <w:rPr>
          <w:sz w:val="28"/>
          <w:szCs w:val="28"/>
        </w:rPr>
        <w:t xml:space="preserve">oder die </w:t>
      </w:r>
      <w:r>
        <w:rPr>
          <w:sz w:val="28"/>
          <w:szCs w:val="28"/>
        </w:rPr>
        <w:t>Schlichtungsstelle</w:t>
      </w:r>
      <w:r w:rsidR="00D319A6">
        <w:rPr>
          <w:sz w:val="28"/>
          <w:szCs w:val="28"/>
        </w:rPr>
        <w:t xml:space="preserve"> der Wirtschaftskammer</w:t>
      </w:r>
      <w:r>
        <w:rPr>
          <w:sz w:val="28"/>
          <w:szCs w:val="28"/>
        </w:rPr>
        <w:t xml:space="preserve"> </w:t>
      </w:r>
      <w:r w:rsidR="00B773A9">
        <w:rPr>
          <w:sz w:val="28"/>
          <w:szCs w:val="28"/>
        </w:rPr>
        <w:t xml:space="preserve">     </w:t>
      </w:r>
      <w:r>
        <w:rPr>
          <w:sz w:val="28"/>
          <w:szCs w:val="28"/>
        </w:rPr>
        <w:t>gerichtet wer</w:t>
      </w:r>
      <w:r w:rsidR="00B773A9">
        <w:rPr>
          <w:sz w:val="28"/>
          <w:szCs w:val="28"/>
        </w:rPr>
        <w:t>den.</w:t>
      </w:r>
    </w:p>
    <w:p w:rsidR="00CA281A" w:rsidRDefault="00CA281A" w:rsidP="00BB2AAA">
      <w:pPr>
        <w:ind w:right="-284"/>
        <w:rPr>
          <w:sz w:val="28"/>
          <w:szCs w:val="28"/>
        </w:rPr>
      </w:pPr>
      <w:r>
        <w:rPr>
          <w:sz w:val="28"/>
          <w:szCs w:val="28"/>
        </w:rPr>
        <w:t>neu:</w:t>
      </w:r>
    </w:p>
    <w:p w:rsidR="00CA281A" w:rsidRPr="00CA281A" w:rsidRDefault="00CA281A" w:rsidP="00CA281A">
      <w:pPr>
        <w:pStyle w:val="StandardWeb"/>
        <w:spacing w:before="0" w:beforeAutospacing="0"/>
        <w:rPr>
          <w:sz w:val="32"/>
          <w:szCs w:val="32"/>
        </w:rPr>
      </w:pPr>
      <w:r w:rsidRPr="00CA281A">
        <w:rPr>
          <w:rStyle w:val="Fett"/>
          <w:sz w:val="32"/>
          <w:szCs w:val="32"/>
        </w:rPr>
        <w:t>Beschwerdestelle über Versicherungsvermittler im BMWET,</w:t>
      </w:r>
      <w:r w:rsidRPr="00CA281A">
        <w:rPr>
          <w:sz w:val="32"/>
          <w:szCs w:val="32"/>
        </w:rPr>
        <w:br/>
      </w:r>
      <w:r w:rsidRPr="00CA281A">
        <w:rPr>
          <w:rStyle w:val="Fett"/>
          <w:sz w:val="32"/>
          <w:szCs w:val="32"/>
        </w:rPr>
        <w:t>Bundesministerium für Wirtschaft, Energie und Tourismus, Abt III/A/1 (Gewerberecht)</w:t>
      </w:r>
      <w:r w:rsidRPr="00CA281A">
        <w:rPr>
          <w:sz w:val="32"/>
          <w:szCs w:val="32"/>
        </w:rPr>
        <w:br/>
      </w:r>
      <w:r w:rsidRPr="00CA281A">
        <w:rPr>
          <w:rStyle w:val="Fett"/>
          <w:sz w:val="32"/>
          <w:szCs w:val="32"/>
        </w:rPr>
        <w:t>Stubenring 1, 1010 Wien</w:t>
      </w:r>
    </w:p>
    <w:p w:rsidR="00CA281A" w:rsidRDefault="00CA281A" w:rsidP="00BB2AAA">
      <w:pPr>
        <w:ind w:right="-284"/>
        <w:rPr>
          <w:sz w:val="28"/>
          <w:szCs w:val="28"/>
        </w:rPr>
      </w:pPr>
      <w:hyperlink r:id="rId6" w:history="1">
        <w:r w:rsidRPr="008B7DBA">
          <w:rPr>
            <w:rStyle w:val="Hyperlink"/>
            <w:sz w:val="28"/>
            <w:szCs w:val="28"/>
          </w:rPr>
          <w:t>https://www.bmwet.gv.at/Themen/Unternehmen/Versicherungsvermittlung/BeschwerdestelleueberVersicherungsvermittler.html</w:t>
        </w:r>
      </w:hyperlink>
    </w:p>
    <w:p w:rsidR="00CA281A" w:rsidRDefault="00CA281A" w:rsidP="00BB2AAA">
      <w:pPr>
        <w:ind w:right="-284"/>
        <w:rPr>
          <w:sz w:val="28"/>
          <w:szCs w:val="28"/>
        </w:rPr>
      </w:pPr>
    </w:p>
    <w:p w:rsidR="00BC12F7" w:rsidRDefault="00BC12F7" w:rsidP="00BB2AAA">
      <w:pPr>
        <w:ind w:right="-284"/>
        <w:rPr>
          <w:sz w:val="28"/>
          <w:szCs w:val="28"/>
        </w:rPr>
      </w:pPr>
    </w:p>
    <w:p w:rsidR="004C157B" w:rsidRDefault="00F92C72" w:rsidP="00BB2AAA">
      <w:pPr>
        <w:ind w:right="-284"/>
        <w:rPr>
          <w:sz w:val="28"/>
          <w:szCs w:val="28"/>
        </w:rPr>
      </w:pPr>
      <w:hyperlink r:id="rId7" w:history="1">
        <w:r w:rsidR="004C157B" w:rsidRPr="00920049">
          <w:rPr>
            <w:rStyle w:val="Hyperlink"/>
            <w:sz w:val="28"/>
            <w:szCs w:val="28"/>
          </w:rPr>
          <w:t>https://www.vvo.at/vvo/vvo.nsf/sysPages/Informations_Beschwerdestelle.html</w:t>
        </w:r>
      </w:hyperlink>
    </w:p>
    <w:p w:rsidR="004C157B" w:rsidRPr="00BB2AAA" w:rsidRDefault="00F92C72" w:rsidP="00BB2AAA">
      <w:pPr>
        <w:ind w:right="-284"/>
        <w:rPr>
          <w:sz w:val="28"/>
          <w:szCs w:val="28"/>
        </w:rPr>
      </w:pPr>
      <w:hyperlink r:id="rId8" w:history="1">
        <w:r w:rsidR="004C157B" w:rsidRPr="00920049">
          <w:rPr>
            <w:rStyle w:val="Hyperlink"/>
            <w:sz w:val="28"/>
            <w:szCs w:val="28"/>
          </w:rPr>
          <w:t>https://www.wko.at/branchen/information-consulting/versicherungsmakler-berater-versicherungsangelegenheiten/rechtsservice-und-schlichtungsstelle-rss.html</w:t>
        </w:r>
      </w:hyperlink>
      <w:permStart w:id="1" w:edGrp="everyone"/>
      <w:permEnd w:id="1"/>
    </w:p>
    <w:sectPr w:rsidR="004C157B" w:rsidRPr="00BB2AAA" w:rsidSect="00BB2AA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/>
  <w:rsids>
    <w:rsidRoot w:val="00BB2AAA"/>
    <w:rsid w:val="001017D9"/>
    <w:rsid w:val="00243626"/>
    <w:rsid w:val="002C30E7"/>
    <w:rsid w:val="003B6526"/>
    <w:rsid w:val="004C157B"/>
    <w:rsid w:val="005E141A"/>
    <w:rsid w:val="006040B6"/>
    <w:rsid w:val="008F1C08"/>
    <w:rsid w:val="009502DA"/>
    <w:rsid w:val="009B4B02"/>
    <w:rsid w:val="009D39FE"/>
    <w:rsid w:val="00A7796B"/>
    <w:rsid w:val="00B00444"/>
    <w:rsid w:val="00B31E2E"/>
    <w:rsid w:val="00B773A9"/>
    <w:rsid w:val="00BB2AAA"/>
    <w:rsid w:val="00BC12F7"/>
    <w:rsid w:val="00CA281A"/>
    <w:rsid w:val="00D30F54"/>
    <w:rsid w:val="00D319A6"/>
    <w:rsid w:val="00D452BA"/>
    <w:rsid w:val="00E160B5"/>
    <w:rsid w:val="00E52CA5"/>
    <w:rsid w:val="00F92C72"/>
    <w:rsid w:val="00FA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2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A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C157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A28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A28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branchen/information-consulting/versicherungsmakler-berater-versicherungsangelegenheiten/rechtsservice-und-schlichtungsstelle-r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vo.at/vvo/vvo.nsf/sysPages/Informations_Beschwerdestell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mwet.gv.at/Themen/Unternehmen/Versicherungsvermittlung/BeschwerdestelleueberVersicherungsvermittler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709E4-B657-4E13-8BF4-CD33DA4B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Seidl</dc:creator>
  <cp:lastModifiedBy>Michael Seidl</cp:lastModifiedBy>
  <cp:revision>15</cp:revision>
  <dcterms:created xsi:type="dcterms:W3CDTF">2019-03-18T07:16:00Z</dcterms:created>
  <dcterms:modified xsi:type="dcterms:W3CDTF">2025-05-26T12:12:00Z</dcterms:modified>
</cp:coreProperties>
</file>